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09B" w:rsidRDefault="008F0271">
      <w:pPr>
        <w:spacing w:line="240" w:lineRule="exact"/>
        <w:ind w:left="5670" w:firstLine="702"/>
      </w:pPr>
      <w:bookmarkStart w:id="0" w:name="_GoBack"/>
      <w:bookmarkEnd w:id="0"/>
      <w:r>
        <w:t>Проект внесен прокурором</w:t>
      </w:r>
    </w:p>
    <w:p w:rsidR="005C609B" w:rsidRDefault="008F0271">
      <w:pPr>
        <w:spacing w:line="240" w:lineRule="exact"/>
        <w:ind w:left="5670" w:firstLine="702"/>
      </w:pPr>
      <w:r>
        <w:t>Республики Мордовия</w:t>
      </w:r>
    </w:p>
    <w:p w:rsidR="005C609B" w:rsidRDefault="005C609B">
      <w:pPr>
        <w:jc w:val="center"/>
        <w:rPr>
          <w:b/>
          <w:sz w:val="28"/>
        </w:rPr>
      </w:pPr>
    </w:p>
    <w:p w:rsidR="005C609B" w:rsidRDefault="005C609B">
      <w:pPr>
        <w:jc w:val="center"/>
        <w:rPr>
          <w:b/>
          <w:sz w:val="28"/>
        </w:rPr>
      </w:pPr>
    </w:p>
    <w:p w:rsidR="005C609B" w:rsidRDefault="005C609B">
      <w:pPr>
        <w:jc w:val="center"/>
        <w:rPr>
          <w:b/>
          <w:sz w:val="28"/>
        </w:rPr>
      </w:pPr>
    </w:p>
    <w:p w:rsidR="005C609B" w:rsidRDefault="005C609B">
      <w:pPr>
        <w:jc w:val="center"/>
        <w:rPr>
          <w:b/>
          <w:sz w:val="28"/>
        </w:rPr>
      </w:pPr>
    </w:p>
    <w:p w:rsidR="005C609B" w:rsidRDefault="008F0271">
      <w:pPr>
        <w:ind w:left="-567"/>
        <w:rPr>
          <w:b/>
          <w:sz w:val="44"/>
        </w:rPr>
      </w:pPr>
      <w:r>
        <w:rPr>
          <w:b/>
          <w:sz w:val="36"/>
        </w:rPr>
        <w:t xml:space="preserve">                                                </w:t>
      </w:r>
      <w:r>
        <w:rPr>
          <w:b/>
          <w:sz w:val="44"/>
        </w:rPr>
        <w:t>З А К О Н</w:t>
      </w:r>
    </w:p>
    <w:p w:rsidR="005C609B" w:rsidRDefault="008F0271">
      <w:pPr>
        <w:ind w:left="-567"/>
        <w:rPr>
          <w:b/>
          <w:sz w:val="44"/>
        </w:rPr>
      </w:pPr>
      <w:r>
        <w:rPr>
          <w:b/>
          <w:sz w:val="44"/>
        </w:rPr>
        <w:t xml:space="preserve">                         РЕСПУБЛИКИ МОРДОВИЯ</w:t>
      </w:r>
    </w:p>
    <w:p w:rsidR="005C609B" w:rsidRDefault="005C609B">
      <w:pPr>
        <w:ind w:left="-567"/>
        <w:rPr>
          <w:b/>
          <w:sz w:val="44"/>
        </w:rPr>
      </w:pPr>
    </w:p>
    <w:p w:rsidR="005C609B" w:rsidRDefault="005C609B">
      <w:pPr>
        <w:jc w:val="center"/>
        <w:rPr>
          <w:b/>
          <w:sz w:val="28"/>
        </w:rPr>
      </w:pPr>
    </w:p>
    <w:p w:rsidR="005C609B" w:rsidRDefault="008F0271">
      <w:pPr>
        <w:jc w:val="center"/>
        <w:rPr>
          <w:b/>
        </w:rPr>
      </w:pPr>
      <w:r>
        <w:rPr>
          <w:b/>
        </w:rPr>
        <w:t xml:space="preserve">О ВНЕСЕНИИ ИЗМЕНЕНИЙ В ЗАКОН РЕСПУБЛИКИ МОРДОВИЯ </w:t>
      </w:r>
      <w:r>
        <w:br/>
      </w:r>
      <w:r>
        <w:rPr>
          <w:b/>
        </w:rPr>
        <w:t>«ОБ ОБРАЗОВАНИИ В РЕСПУБЛИКЕ МОРДОВИЯ»</w:t>
      </w:r>
    </w:p>
    <w:p w:rsidR="005C609B" w:rsidRDefault="005C609B">
      <w:pPr>
        <w:jc w:val="center"/>
        <w:rPr>
          <w:b/>
          <w:sz w:val="28"/>
        </w:rPr>
      </w:pPr>
    </w:p>
    <w:p w:rsidR="005C609B" w:rsidRDefault="005C609B">
      <w:pPr>
        <w:spacing w:line="240" w:lineRule="exact"/>
        <w:jc w:val="center"/>
        <w:rPr>
          <w:b/>
          <w:sz w:val="28"/>
        </w:rPr>
      </w:pPr>
    </w:p>
    <w:p w:rsidR="005C609B" w:rsidRDefault="005C609B">
      <w:pPr>
        <w:spacing w:line="240" w:lineRule="exact"/>
        <w:jc w:val="center"/>
        <w:rPr>
          <w:b/>
          <w:sz w:val="26"/>
        </w:rPr>
      </w:pPr>
    </w:p>
    <w:p w:rsidR="005C609B" w:rsidRDefault="008F0271">
      <w:pPr>
        <w:spacing w:line="228" w:lineRule="auto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>Принят Государственным Собранием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2025 года</w:t>
      </w:r>
    </w:p>
    <w:p w:rsidR="005C609B" w:rsidRDefault="005C609B">
      <w:pPr>
        <w:widowControl w:val="0"/>
        <w:jc w:val="both"/>
        <w:rPr>
          <w:sz w:val="28"/>
        </w:rPr>
      </w:pPr>
    </w:p>
    <w:p w:rsidR="005C609B" w:rsidRDefault="005C609B">
      <w:pPr>
        <w:widowControl w:val="0"/>
        <w:jc w:val="both"/>
        <w:rPr>
          <w:sz w:val="28"/>
        </w:rPr>
      </w:pPr>
    </w:p>
    <w:p w:rsidR="005C609B" w:rsidRDefault="008F0271">
      <w:pPr>
        <w:contextualSpacing/>
        <w:jc w:val="both"/>
        <w:rPr>
          <w:b/>
          <w:sz w:val="28"/>
        </w:rPr>
      </w:pPr>
      <w:r>
        <w:rPr>
          <w:b/>
          <w:sz w:val="28"/>
        </w:rPr>
        <w:t xml:space="preserve">       Статья 1</w:t>
      </w:r>
    </w:p>
    <w:p w:rsidR="005C609B" w:rsidRDefault="005C609B">
      <w:pPr>
        <w:ind w:firstLine="709"/>
        <w:contextualSpacing/>
        <w:jc w:val="both"/>
        <w:rPr>
          <w:b/>
          <w:sz w:val="28"/>
        </w:rPr>
      </w:pPr>
    </w:p>
    <w:p w:rsidR="005C609B" w:rsidRDefault="008F0271">
      <w:pPr>
        <w:ind w:left="-567" w:firstLine="567"/>
        <w:jc w:val="both"/>
        <w:rPr>
          <w:sz w:val="28"/>
        </w:rPr>
      </w:pPr>
      <w:r>
        <w:rPr>
          <w:sz w:val="28"/>
        </w:rPr>
        <w:t>Внести в</w:t>
      </w:r>
      <w:r>
        <w:rPr>
          <w:sz w:val="28"/>
          <w:u w:color="000000"/>
        </w:rPr>
        <w:t xml:space="preserve"> Закон</w:t>
      </w:r>
      <w:r>
        <w:rPr>
          <w:sz w:val="28"/>
        </w:rPr>
        <w:t xml:space="preserve"> Республики Мордовия от 8 августа 2013 года № 53-З «Об образовании в Республике Мордовия» (Известия Мордовии, 9 августа 2013 года, № 115-42; 19 декабря 2014 года, № 165-67</w:t>
      </w:r>
      <w:r>
        <w:rPr>
          <w:sz w:val="28"/>
        </w:rPr>
        <w:t>; 10 сентября 2019 года, № 100-47; 20 декабря 2019 года, № 143-67; 18 марта 2020 года, № 28-17; 19 июня 2020 года, № 64-34; официальный интернет-портал правовой информации (www.pravo.gov.ru), 2022, 12 сентября, № 1300202209120005; 2023, 5 июня, № 130020230</w:t>
      </w:r>
      <w:r>
        <w:rPr>
          <w:sz w:val="28"/>
        </w:rPr>
        <w:t xml:space="preserve">6050006; 2025, 28 февраля, №1300202502280002, 05 августа 2025 № 1300202508050005) следующие изменения: </w:t>
      </w:r>
    </w:p>
    <w:p w:rsidR="005C609B" w:rsidRDefault="008F0271">
      <w:pPr>
        <w:ind w:left="-567" w:firstLine="567"/>
        <w:jc w:val="both"/>
        <w:rPr>
          <w:sz w:val="28"/>
        </w:rPr>
      </w:pPr>
      <w:r>
        <w:rPr>
          <w:b/>
          <w:sz w:val="28"/>
        </w:rPr>
        <w:t xml:space="preserve"> 1</w:t>
      </w:r>
      <w:r>
        <w:rPr>
          <w:sz w:val="28"/>
        </w:rPr>
        <w:t>. Статью 7 дополнить подпунктом 18.1 следующего содержания:</w:t>
      </w:r>
    </w:p>
    <w:p w:rsidR="005C609B" w:rsidRDefault="008F0271">
      <w:pPr>
        <w:ind w:left="-567" w:firstLine="567"/>
        <w:jc w:val="both"/>
        <w:rPr>
          <w:sz w:val="28"/>
        </w:rPr>
      </w:pPr>
      <w:r>
        <w:rPr>
          <w:sz w:val="28"/>
        </w:rPr>
        <w:t xml:space="preserve"> «18.1) организация трудового воспитания в образовательных организациях</w:t>
      </w:r>
      <w:r>
        <w:rPr>
          <w:sz w:val="28"/>
        </w:rPr>
        <w:t>, профессиональной ориентации обучающихся на территории Республики Мордовия;».</w:t>
      </w:r>
    </w:p>
    <w:p w:rsidR="005C609B" w:rsidRDefault="005C609B">
      <w:pPr>
        <w:ind w:left="-567" w:firstLine="567"/>
        <w:jc w:val="both"/>
        <w:rPr>
          <w:sz w:val="28"/>
        </w:rPr>
      </w:pPr>
    </w:p>
    <w:p w:rsidR="005C609B" w:rsidRDefault="008F0271">
      <w:pPr>
        <w:ind w:left="-567" w:firstLine="567"/>
        <w:jc w:val="both"/>
        <w:rPr>
          <w:sz w:val="28"/>
        </w:rPr>
      </w:pPr>
      <w:r>
        <w:rPr>
          <w:b/>
          <w:sz w:val="28"/>
        </w:rPr>
        <w:t xml:space="preserve"> 2.</w:t>
      </w:r>
      <w:r>
        <w:rPr>
          <w:sz w:val="28"/>
        </w:rPr>
        <w:t xml:space="preserve">  Дополнить статьей 14.2 следующего содержания:</w:t>
      </w:r>
    </w:p>
    <w:p w:rsidR="005C609B" w:rsidRDefault="005C609B">
      <w:pPr>
        <w:ind w:left="-567" w:firstLine="567"/>
        <w:jc w:val="both"/>
        <w:rPr>
          <w:sz w:val="28"/>
        </w:rPr>
      </w:pPr>
    </w:p>
    <w:p w:rsidR="005C609B" w:rsidRDefault="008F0271">
      <w:pPr>
        <w:ind w:left="-567" w:firstLine="567"/>
        <w:contextualSpacing/>
        <w:jc w:val="both"/>
        <w:rPr>
          <w:b/>
          <w:sz w:val="28"/>
        </w:rPr>
      </w:pPr>
      <w:r>
        <w:rPr>
          <w:sz w:val="28"/>
        </w:rPr>
        <w:t xml:space="preserve">«С т а т ь </w:t>
      </w:r>
      <w:proofErr w:type="gramStart"/>
      <w:r>
        <w:rPr>
          <w:sz w:val="28"/>
        </w:rPr>
        <w:t>я  14.2</w:t>
      </w:r>
      <w:proofErr w:type="gramEnd"/>
      <w:r>
        <w:rPr>
          <w:sz w:val="28"/>
        </w:rPr>
        <w:t xml:space="preserve">.    </w:t>
      </w:r>
      <w:r>
        <w:rPr>
          <w:b/>
          <w:sz w:val="28"/>
        </w:rPr>
        <w:t xml:space="preserve">Формы трудового воспитания                                 </w:t>
      </w:r>
    </w:p>
    <w:p w:rsidR="005C609B" w:rsidRDefault="008F0271">
      <w:pPr>
        <w:ind w:left="-567" w:firstLine="567"/>
        <w:contextualSpacing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обучающи</w:t>
      </w:r>
      <w:r>
        <w:rPr>
          <w:b/>
          <w:sz w:val="28"/>
        </w:rPr>
        <w:t>хся в образовательных организациях</w:t>
      </w:r>
    </w:p>
    <w:p w:rsidR="005C609B" w:rsidRDefault="005C609B">
      <w:pPr>
        <w:ind w:left="-567" w:firstLine="567"/>
        <w:jc w:val="both"/>
        <w:rPr>
          <w:b/>
          <w:sz w:val="28"/>
        </w:rPr>
      </w:pPr>
    </w:p>
    <w:p w:rsidR="005C609B" w:rsidRDefault="008F0271">
      <w:pPr>
        <w:ind w:left="-567" w:firstLine="567"/>
        <w:jc w:val="both"/>
        <w:rPr>
          <w:sz w:val="28"/>
        </w:rPr>
      </w:pPr>
      <w:r>
        <w:rPr>
          <w:sz w:val="28"/>
        </w:rPr>
        <w:t>1. Трудовое воспитание обучающихся в образовательных организациях является одним из направлений образовательной деятельности, предусмотренным образовательной программой.</w:t>
      </w:r>
    </w:p>
    <w:p w:rsidR="005C609B" w:rsidRDefault="008F0271">
      <w:pPr>
        <w:ind w:left="-567" w:firstLine="567"/>
        <w:jc w:val="both"/>
        <w:rPr>
          <w:sz w:val="28"/>
        </w:rPr>
      </w:pPr>
      <w:r>
        <w:rPr>
          <w:sz w:val="28"/>
        </w:rPr>
        <w:t>2. Трудовое воспитание в образовательных организац</w:t>
      </w:r>
      <w:r>
        <w:rPr>
          <w:sz w:val="28"/>
        </w:rPr>
        <w:t xml:space="preserve">иях осуществляется в формах участия обучающихся в общественно полезном труде, тематических бесед, </w:t>
      </w:r>
      <w:proofErr w:type="spellStart"/>
      <w:r>
        <w:rPr>
          <w:sz w:val="28"/>
        </w:rPr>
        <w:t>профориентационных</w:t>
      </w:r>
      <w:proofErr w:type="spellEnd"/>
      <w:r>
        <w:rPr>
          <w:sz w:val="28"/>
        </w:rPr>
        <w:t xml:space="preserve"> экскурсий, проектно-исследовательской деятельности, профессиональных проб, получения профессиональной подготовки, занятий в </w:t>
      </w:r>
      <w:r>
        <w:rPr>
          <w:sz w:val="28"/>
        </w:rPr>
        <w:lastRenderedPageBreak/>
        <w:t>кружках и секци</w:t>
      </w:r>
      <w:r>
        <w:rPr>
          <w:sz w:val="28"/>
        </w:rPr>
        <w:t>ях, волонтерских проектов и в иных формах, предусмотренных локальными нормативными актами организаций, осуществляющих образовательную деятельность.».</w:t>
      </w:r>
    </w:p>
    <w:p w:rsidR="005C609B" w:rsidRDefault="005C609B">
      <w:pPr>
        <w:ind w:left="-567" w:firstLine="567"/>
        <w:contextualSpacing/>
        <w:jc w:val="both"/>
        <w:rPr>
          <w:b/>
          <w:sz w:val="28"/>
        </w:rPr>
      </w:pPr>
    </w:p>
    <w:p w:rsidR="005C609B" w:rsidRDefault="005C609B">
      <w:pPr>
        <w:ind w:left="-567" w:firstLine="567"/>
        <w:contextualSpacing/>
        <w:jc w:val="both"/>
        <w:rPr>
          <w:b/>
          <w:sz w:val="28"/>
        </w:rPr>
      </w:pPr>
    </w:p>
    <w:p w:rsidR="005C609B" w:rsidRDefault="008F0271">
      <w:pPr>
        <w:ind w:left="-567" w:firstLine="567"/>
        <w:contextualSpacing/>
        <w:jc w:val="both"/>
        <w:rPr>
          <w:b/>
          <w:sz w:val="28"/>
        </w:rPr>
      </w:pPr>
      <w:r>
        <w:rPr>
          <w:b/>
          <w:sz w:val="28"/>
        </w:rPr>
        <w:t>Статья 2</w:t>
      </w:r>
    </w:p>
    <w:p w:rsidR="005C609B" w:rsidRDefault="005C609B">
      <w:pPr>
        <w:ind w:left="-567" w:firstLine="567"/>
        <w:contextualSpacing/>
        <w:jc w:val="both"/>
        <w:rPr>
          <w:b/>
          <w:sz w:val="28"/>
        </w:rPr>
      </w:pPr>
    </w:p>
    <w:p w:rsidR="005C609B" w:rsidRDefault="008F0271">
      <w:pPr>
        <w:ind w:left="-567" w:firstLine="567"/>
        <w:jc w:val="both"/>
        <w:rPr>
          <w:sz w:val="28"/>
        </w:rPr>
      </w:pPr>
      <w:r>
        <w:rPr>
          <w:sz w:val="28"/>
        </w:rPr>
        <w:t xml:space="preserve">Настоящий Закон вступает в силу по истечении десяти дней после дня </w:t>
      </w:r>
      <w:r>
        <w:rPr>
          <w:sz w:val="28"/>
        </w:rPr>
        <w:br/>
        <w:t>его официального опубликов</w:t>
      </w:r>
      <w:r>
        <w:rPr>
          <w:sz w:val="28"/>
        </w:rPr>
        <w:t xml:space="preserve">ания. </w:t>
      </w:r>
    </w:p>
    <w:p w:rsidR="005C609B" w:rsidRDefault="005C609B">
      <w:pPr>
        <w:ind w:left="-567" w:firstLine="567"/>
        <w:jc w:val="both"/>
        <w:rPr>
          <w:sz w:val="28"/>
        </w:rPr>
      </w:pPr>
    </w:p>
    <w:p w:rsidR="005C609B" w:rsidRDefault="005C609B">
      <w:pPr>
        <w:ind w:left="-567" w:firstLine="567"/>
        <w:jc w:val="both"/>
        <w:rPr>
          <w:sz w:val="28"/>
        </w:rPr>
      </w:pPr>
    </w:p>
    <w:p w:rsidR="005C609B" w:rsidRDefault="005C609B">
      <w:pPr>
        <w:ind w:left="-567" w:firstLine="567"/>
        <w:jc w:val="both"/>
        <w:rPr>
          <w:sz w:val="28"/>
        </w:rPr>
      </w:pPr>
    </w:p>
    <w:p w:rsidR="005C609B" w:rsidRDefault="005C609B">
      <w:pPr>
        <w:spacing w:line="282" w:lineRule="atLeast"/>
        <w:ind w:left="-567" w:firstLine="567"/>
        <w:jc w:val="both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53"/>
        <w:gridCol w:w="3506"/>
        <w:gridCol w:w="2579"/>
      </w:tblGrid>
      <w:tr w:rsidR="005C609B">
        <w:trPr>
          <w:trHeight w:val="713"/>
        </w:trPr>
        <w:tc>
          <w:tcPr>
            <w:tcW w:w="3553" w:type="dxa"/>
          </w:tcPr>
          <w:p w:rsidR="005C609B" w:rsidRDefault="008F027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Глава</w:t>
            </w:r>
          </w:p>
          <w:p w:rsidR="005C609B" w:rsidRDefault="008F027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Республики Мордовия</w:t>
            </w:r>
          </w:p>
        </w:tc>
        <w:tc>
          <w:tcPr>
            <w:tcW w:w="3506" w:type="dxa"/>
          </w:tcPr>
          <w:p w:rsidR="005C609B" w:rsidRDefault="005C609B">
            <w:pPr>
              <w:jc w:val="center"/>
              <w:rPr>
                <w:b/>
                <w:sz w:val="28"/>
              </w:rPr>
            </w:pPr>
          </w:p>
          <w:p w:rsidR="005C609B" w:rsidRDefault="005C609B">
            <w:pPr>
              <w:jc w:val="center"/>
              <w:rPr>
                <w:b/>
                <w:sz w:val="28"/>
              </w:rPr>
            </w:pPr>
          </w:p>
        </w:tc>
        <w:tc>
          <w:tcPr>
            <w:tcW w:w="2579" w:type="dxa"/>
          </w:tcPr>
          <w:p w:rsidR="005C609B" w:rsidRDefault="005C609B">
            <w:pPr>
              <w:rPr>
                <w:b/>
                <w:sz w:val="28"/>
              </w:rPr>
            </w:pPr>
          </w:p>
          <w:p w:rsidR="005C609B" w:rsidRDefault="008F0271">
            <w:pPr>
              <w:rPr>
                <w:b/>
              </w:rPr>
            </w:pPr>
            <w:r>
              <w:rPr>
                <w:b/>
              </w:rPr>
              <w:t>А.А. ЗДУНОВ</w:t>
            </w:r>
          </w:p>
        </w:tc>
      </w:tr>
      <w:tr w:rsidR="005C609B">
        <w:trPr>
          <w:trHeight w:val="277"/>
        </w:trPr>
        <w:tc>
          <w:tcPr>
            <w:tcW w:w="3553" w:type="dxa"/>
          </w:tcPr>
          <w:p w:rsidR="005C609B" w:rsidRDefault="005C609B">
            <w:pPr>
              <w:rPr>
                <w:sz w:val="28"/>
              </w:rPr>
            </w:pPr>
          </w:p>
        </w:tc>
        <w:tc>
          <w:tcPr>
            <w:tcW w:w="3506" w:type="dxa"/>
          </w:tcPr>
          <w:p w:rsidR="005C609B" w:rsidRDefault="005C609B">
            <w:pPr>
              <w:rPr>
                <w:sz w:val="28"/>
              </w:rPr>
            </w:pPr>
          </w:p>
        </w:tc>
        <w:tc>
          <w:tcPr>
            <w:tcW w:w="2579" w:type="dxa"/>
          </w:tcPr>
          <w:p w:rsidR="005C609B" w:rsidRDefault="005C609B">
            <w:pPr>
              <w:rPr>
                <w:sz w:val="28"/>
              </w:rPr>
            </w:pPr>
          </w:p>
        </w:tc>
      </w:tr>
    </w:tbl>
    <w:p w:rsidR="005C609B" w:rsidRDefault="008F0271">
      <w:pPr>
        <w:ind w:left="-567" w:firstLine="567"/>
        <w:contextualSpacing/>
        <w:jc w:val="both"/>
        <w:rPr>
          <w:sz w:val="28"/>
        </w:rPr>
      </w:pPr>
      <w:r>
        <w:rPr>
          <w:sz w:val="28"/>
        </w:rPr>
        <w:t>г. Саранск</w:t>
      </w:r>
    </w:p>
    <w:p w:rsidR="005C609B" w:rsidRDefault="008F0271">
      <w:pPr>
        <w:ind w:left="-567" w:firstLine="567"/>
        <w:contextualSpacing/>
        <w:jc w:val="both"/>
        <w:rPr>
          <w:sz w:val="28"/>
        </w:rPr>
      </w:pPr>
      <w:r>
        <w:rPr>
          <w:sz w:val="28"/>
        </w:rPr>
        <w:t xml:space="preserve">               2025 года</w:t>
      </w:r>
    </w:p>
    <w:p w:rsidR="005C609B" w:rsidRDefault="008F0271">
      <w:pPr>
        <w:ind w:left="-567" w:firstLine="567"/>
        <w:contextualSpacing/>
        <w:jc w:val="both"/>
        <w:rPr>
          <w:sz w:val="28"/>
        </w:rPr>
      </w:pPr>
      <w:r>
        <w:rPr>
          <w:sz w:val="28"/>
        </w:rPr>
        <w:t>№</w:t>
      </w:r>
    </w:p>
    <w:p w:rsidR="005C609B" w:rsidRDefault="005C609B">
      <w:pPr>
        <w:ind w:left="-567" w:firstLine="567"/>
        <w:contextualSpacing/>
        <w:jc w:val="both"/>
        <w:rPr>
          <w:sz w:val="28"/>
        </w:rPr>
      </w:pPr>
    </w:p>
    <w:p w:rsidR="005C609B" w:rsidRDefault="005C609B">
      <w:pPr>
        <w:ind w:left="-567" w:firstLine="567"/>
        <w:contextualSpacing/>
        <w:jc w:val="both"/>
        <w:rPr>
          <w:sz w:val="28"/>
        </w:rPr>
      </w:pPr>
    </w:p>
    <w:p w:rsidR="005C609B" w:rsidRDefault="005C609B">
      <w:pPr>
        <w:spacing w:line="240" w:lineRule="exact"/>
        <w:rPr>
          <w:sz w:val="28"/>
        </w:rPr>
      </w:pPr>
    </w:p>
    <w:sectPr w:rsidR="005C609B">
      <w:headerReference w:type="default" r:id="rId6"/>
      <w:pgSz w:w="11906" w:h="16838"/>
      <w:pgMar w:top="568" w:right="567" w:bottom="167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271" w:rsidRDefault="008F0271">
      <w:r>
        <w:separator/>
      </w:r>
    </w:p>
  </w:endnote>
  <w:endnote w:type="continuationSeparator" w:id="0">
    <w:p w:rsidR="008F0271" w:rsidRDefault="008F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271" w:rsidRDefault="008F0271">
      <w:r>
        <w:separator/>
      </w:r>
    </w:p>
  </w:footnote>
  <w:footnote w:type="continuationSeparator" w:id="0">
    <w:p w:rsidR="008F0271" w:rsidRDefault="008F0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9B" w:rsidRDefault="008F0271">
    <w:pPr>
      <w:pStyle w:val="a3"/>
      <w:jc w:val="center"/>
    </w:pPr>
    <w:r>
      <w:fldChar w:fldCharType="begin"/>
    </w:r>
    <w:r>
      <w:instrText xml:space="preserve">PAGE </w:instrText>
    </w:r>
    <w:r>
      <w:fldChar w:fldCharType="separate"/>
    </w:r>
    <w:r w:rsidR="002867FE">
      <w:rPr>
        <w:noProof/>
      </w:rPr>
      <w:t>2</w:t>
    </w:r>
    <w:r>
      <w:fldChar w:fldCharType="end"/>
    </w:r>
  </w:p>
  <w:p w:rsidR="005C609B" w:rsidRDefault="005C60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9B"/>
    <w:rsid w:val="002867FE"/>
    <w:rsid w:val="005C609B"/>
    <w:rsid w:val="008F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E517B-399C-49AA-A09B-C0890E0A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/>
      <w:outlineLvl w:val="2"/>
    </w:pPr>
    <w:rPr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b/>
      <w:sz w:val="27"/>
    </w:rPr>
  </w:style>
  <w:style w:type="paragraph" w:customStyle="1" w:styleId="HTML1">
    <w:name w:val="Цитата HTML1"/>
    <w:link w:val="HTML10"/>
    <w:rPr>
      <w:i/>
    </w:rPr>
  </w:style>
  <w:style w:type="character" w:customStyle="1" w:styleId="HTML10">
    <w:name w:val="Цитата HTML1"/>
    <w:link w:val="HTML1"/>
    <w:rPr>
      <w:i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sz w:val="24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UnresolvedMention">
    <w:name w:val="Unresolved Mention"/>
    <w:basedOn w:val="14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"/>
    <w:basedOn w:val="15"/>
    <w:link w:val="UnresolvedMention"/>
    <w:rPr>
      <w:color w:val="605E5C"/>
      <w:shd w:val="clear" w:color="auto" w:fill="E1DFDD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Обычный1"/>
    <w:link w:val="17"/>
    <w:rPr>
      <w:sz w:val="24"/>
    </w:rPr>
  </w:style>
  <w:style w:type="character" w:customStyle="1" w:styleId="17">
    <w:name w:val="Обычный1"/>
    <w:link w:val="16"/>
    <w:rPr>
      <w:sz w:val="24"/>
    </w:rPr>
  </w:style>
  <w:style w:type="paragraph" w:styleId="a7">
    <w:name w:val="Body Text"/>
    <w:basedOn w:val="a"/>
    <w:link w:val="a8"/>
    <w:pPr>
      <w:ind w:left="39"/>
    </w:pPr>
    <w:rPr>
      <w:b/>
    </w:rPr>
  </w:style>
  <w:style w:type="character" w:customStyle="1" w:styleId="a8">
    <w:name w:val="Основной текст Знак"/>
    <w:basedOn w:val="1"/>
    <w:link w:val="a7"/>
    <w:rPr>
      <w:b/>
      <w:sz w:val="24"/>
    </w:rPr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sz w:val="24"/>
    </w:rPr>
  </w:style>
  <w:style w:type="paragraph" w:customStyle="1" w:styleId="24">
    <w:name w:val="Основной шрифт абзаца2"/>
    <w:link w:val="ac"/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a">
    <w:name w:val="Выделение1"/>
    <w:link w:val="1b"/>
    <w:rPr>
      <w:i/>
    </w:rPr>
  </w:style>
  <w:style w:type="character" w:customStyle="1" w:styleId="1b">
    <w:name w:val="Выделение1"/>
    <w:link w:val="1a"/>
    <w:rPr>
      <w:i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eipwbe">
    <w:name w:val="eipwbe"/>
    <w:basedOn w:val="14"/>
    <w:link w:val="eipwbe0"/>
  </w:style>
  <w:style w:type="character" w:customStyle="1" w:styleId="eipwbe0">
    <w:name w:val="eipwbe"/>
    <w:basedOn w:val="15"/>
    <w:link w:val="eipwbe"/>
  </w:style>
  <w:style w:type="paragraph" w:customStyle="1" w:styleId="st">
    <w:name w:val="st"/>
    <w:basedOn w:val="14"/>
    <w:link w:val="st0"/>
  </w:style>
  <w:style w:type="character" w:customStyle="1" w:styleId="st0">
    <w:name w:val="st"/>
    <w:basedOn w:val="15"/>
    <w:link w:val="st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Normal (Web)"/>
    <w:basedOn w:val="a"/>
    <w:link w:val="af"/>
    <w:pPr>
      <w:spacing w:beforeAutospacing="1" w:afterAutospacing="1"/>
    </w:pPr>
  </w:style>
  <w:style w:type="character" w:customStyle="1" w:styleId="af">
    <w:name w:val="Обычный (веб) Знак"/>
    <w:basedOn w:val="1"/>
    <w:link w:val="ae"/>
    <w:rPr>
      <w:sz w:val="24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Чибиркин</dc:creator>
  <cp:lastModifiedBy>Чибиркин</cp:lastModifiedBy>
  <cp:revision>2</cp:revision>
  <dcterms:created xsi:type="dcterms:W3CDTF">2025-10-02T07:13:00Z</dcterms:created>
  <dcterms:modified xsi:type="dcterms:W3CDTF">2025-10-02T07:13:00Z</dcterms:modified>
</cp:coreProperties>
</file>